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240" w:afterAutospacing="0"/>
      </w:pPr>
      <w:r>
        <w:rPr>
          <w:rFonts w:ascii="宋体" w:hAnsi="宋体" w:eastAsia="宋体" w:cs="宋体"/>
          <w:sz w:val="24"/>
          <w:szCs w:val="24"/>
        </w:rPr>
        <w:t>Jambo 6/24/2021 9:37:19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6730" cy="4190365"/>
            <wp:effectExtent l="0" t="0" r="5080" b="889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Jambo 6/24/2021 9:37:20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85895" cy="5315585"/>
            <wp:effectExtent l="0" t="0" r="6350" b="8255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85895" cy="531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Jambo 6/24/2021 9:37:21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06060" cy="3980180"/>
            <wp:effectExtent l="0" t="0" r="5080" b="3175"/>
            <wp:docPr id="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98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Jambo 6/24/2021 9:37:22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15330" cy="4362450"/>
            <wp:effectExtent l="0" t="0" r="3175" b="9525"/>
            <wp:docPr id="3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9:40:10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是不是还有第八题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9:40:57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3025" cy="6873240"/>
            <wp:effectExtent l="0" t="0" r="6985" b="3175"/>
            <wp:docPr id="8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87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9:40:57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8630" cy="7399020"/>
            <wp:effectExtent l="0" t="0" r="0" b="6350"/>
            <wp:docPr id="13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739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Jambo 6/24/2021 9:42:46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Jambo 6/24/2021 9:43:36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412355" cy="5559425"/>
            <wp:effectExtent l="0" t="0" r="0" b="3810"/>
            <wp:docPr id="9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12355" cy="555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Jambo 6/24/2021 9:43:57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109460" cy="5332095"/>
            <wp:effectExtent l="0" t="0" r="635" b="4445"/>
            <wp:docPr id="1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09460" cy="533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9:46:34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三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11 稳定性 抵抗扰动 服从给定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12 恒转矩 定子电压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13 圆形 正六边形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14 最大值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15 驱动脉冲仍较宽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16 矩形波或梯形波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9:47:27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17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电网电压、负载转矩、电动机励磁电流的变化都作用于前向通道，系统对它们都能自动调节。而测速发电机励磁发生变化会使反馈系数发生变化，系统对它是没有调节能力的。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9:55:52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18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如果要改变转速可调节给定电压Ugn或转速反馈系数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根据公式U*im/β=Idm，应调节转速调节器ASR的输出限幅电压U*im。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9:56:11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19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在基频以下，由于磁通恒定，允许输出转矩也恒定，属于“恒转矩调速”方式；在基频以上，转速升高时磁通减小，允许输出转矩也随之降低，输出功率基本不变，属于“近似的恒功率调速”方式。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10:01:34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20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输入偏差电压皆是零。因为系统无静差。则ASR输出电压Ui*=Ui=βId=βIdL；ACR输出电压Uc=Ud0/Ks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10:07:14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二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1-5TTTFT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10:17:17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54015" cy="3712845"/>
            <wp:effectExtent l="0" t="0" r="8255" b="635"/>
            <wp:docPr id="1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371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10:17:17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50840" cy="3709670"/>
            <wp:effectExtent l="0" t="0" r="635" b="3810"/>
            <wp:docPr id="12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10:23:06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08625" cy="5685790"/>
            <wp:effectExtent l="0" t="0" r="7620" b="3175"/>
            <wp:docPr id="6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568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10:32:02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95925" cy="6085205"/>
            <wp:effectExtent l="0" t="0" r="9525" b="3175"/>
            <wp:docPr id="5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08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10:44:14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1-5BBCCD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略略略学习办公室 6/24/2021 10:59:34 AM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7749540"/>
            <wp:effectExtent l="0" t="0" r="6350" b="1270"/>
            <wp:docPr id="7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4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94F1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2021-06-27T09:06:12Z</dcterms:created>
  <dc:creator>sjjmw</dc:creator>
  <cp:lastModifiedBy>钟汉堡</cp:lastModifiedBy>
  <dcterms:modified xsi:type="dcterms:W3CDTF">2021-06-27T09:09:59Z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F0B680F85E144532B6ECE3F7F153AE36</vt:lpwstr>
  </property>
</Properties>
</file>